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80" w:rsidRPr="00B76DFA" w:rsidRDefault="00661380" w:rsidP="00661380">
      <w:pPr>
        <w:jc w:val="both"/>
      </w:pPr>
      <w:r w:rsidRPr="00B76DFA">
        <w:t xml:space="preserve">Na temelju članka 11. Statuta Centra za kulturu Čakovec i članka 2. Odluke o načinu provođenja postupka javnog natječaja za šefa računovodstva Centra za kulturu od 12. travnja 2023., Povjerenstvo za provođenje postupka javnog natječaja za šefa računovodstva Centra za kulturu Čakovec, dana </w:t>
      </w:r>
      <w:r>
        <w:t>28.</w:t>
      </w:r>
      <w:r w:rsidRPr="00B76DFA">
        <w:t xml:space="preserve"> travnja 2023., raspisuje </w:t>
      </w:r>
    </w:p>
    <w:p w:rsidR="00661380" w:rsidRPr="00B76DFA" w:rsidRDefault="00661380" w:rsidP="00661380"/>
    <w:p w:rsidR="00661380" w:rsidRPr="00B76DFA" w:rsidRDefault="00661380" w:rsidP="00661380">
      <w:pPr>
        <w:jc w:val="center"/>
      </w:pPr>
      <w:r w:rsidRPr="00B76DFA">
        <w:t>JAVNI NATJEČAJ</w:t>
      </w:r>
    </w:p>
    <w:p w:rsidR="00661380" w:rsidRPr="00B76DFA" w:rsidRDefault="00661380" w:rsidP="00661380">
      <w:pPr>
        <w:jc w:val="center"/>
      </w:pPr>
      <w:r w:rsidRPr="00B76DFA">
        <w:t>za prijem zaposlenika na radno mjesto ŠEF RAČUNOVODSTVA</w:t>
      </w:r>
    </w:p>
    <w:p w:rsidR="00661380" w:rsidRPr="00B76DFA" w:rsidRDefault="00661380" w:rsidP="00661380"/>
    <w:p w:rsidR="00661380" w:rsidRPr="00B76DFA" w:rsidRDefault="00661380" w:rsidP="00661380"/>
    <w:p w:rsidR="00661380" w:rsidRPr="00B76DFA" w:rsidRDefault="00661380" w:rsidP="00661380">
      <w:r w:rsidRPr="00B76DFA">
        <w:t xml:space="preserve">ŠEF RAČUNOVODSTVA – 1 izvršitelj na neodređeno vrijeme s punim radnim vremenom </w:t>
      </w:r>
    </w:p>
    <w:p w:rsidR="00661380" w:rsidRPr="00B76DFA" w:rsidRDefault="00661380" w:rsidP="00661380">
      <w:r w:rsidRPr="00B76DFA">
        <w:t xml:space="preserve">                                                   uz probni rad u trajanju od 6 mjeseci</w:t>
      </w:r>
    </w:p>
    <w:p w:rsidR="00661380" w:rsidRPr="00B76DFA" w:rsidRDefault="00661380" w:rsidP="00661380"/>
    <w:p w:rsidR="00661380" w:rsidRPr="00B76DFA" w:rsidRDefault="00661380" w:rsidP="00661380">
      <w:r w:rsidRPr="00B76DFA">
        <w:t xml:space="preserve">UVJETI: </w:t>
      </w:r>
    </w:p>
    <w:p w:rsidR="00661380" w:rsidRPr="00B76DFA" w:rsidRDefault="00661380" w:rsidP="00661380">
      <w:pPr>
        <w:jc w:val="both"/>
      </w:pPr>
      <w:r w:rsidRPr="00B76DFA">
        <w:t>-</w:t>
      </w:r>
      <w:r w:rsidRPr="00B76DFA">
        <w:rPr>
          <w:rFonts w:eastAsia="Times New Roman"/>
          <w:lang w:eastAsia="hr-HR"/>
        </w:rPr>
        <w:t xml:space="preserve"> završen preddiplomski i diplomski sveučilišni studij ekonomije  ili integrirani preddiplomski i </w:t>
      </w:r>
      <w:r w:rsidRPr="00B76DFA">
        <w:rPr>
          <w:rFonts w:eastAsia="Times New Roman"/>
          <w:shd w:val="clear" w:color="auto" w:fill="FFFFFF"/>
          <w:lang w:eastAsia="hr-HR"/>
        </w:rPr>
        <w:t xml:space="preserve">diplomski sveučilišni studij ekonomije  ili specijalistički diplomski stručni studij ekonomije,  </w:t>
      </w:r>
      <w:r>
        <w:rPr>
          <w:rFonts w:eastAsia="Times New Roman"/>
          <w:shd w:val="clear" w:color="auto" w:fill="FFFFFF"/>
          <w:lang w:eastAsia="hr-HR"/>
        </w:rPr>
        <w:t xml:space="preserve"> čijim se završetkom</w:t>
      </w:r>
      <w:r w:rsidRPr="00B76DFA">
        <w:rPr>
          <w:rFonts w:eastAsia="Times New Roman"/>
          <w:shd w:val="clear" w:color="auto" w:fill="FFFFFF"/>
          <w:lang w:eastAsia="hr-HR"/>
        </w:rPr>
        <w:t xml:space="preserve"> stječe najmanje 300 ECTS bodova (magistar struke) ili visoka stručna sprema – ekonomskog – računovodstvenog smjera sukladno propisima koji su bili na snazi prije stupanja na snagu Zakona o znanstvenoj djelatnosti i visok</w:t>
      </w:r>
      <w:r>
        <w:rPr>
          <w:rFonts w:eastAsia="Times New Roman"/>
          <w:shd w:val="clear" w:color="auto" w:fill="FFFFFF"/>
          <w:lang w:eastAsia="hr-HR"/>
        </w:rPr>
        <w:t>om obrazovanju</w:t>
      </w:r>
    </w:p>
    <w:p w:rsidR="00661380" w:rsidRPr="00B76DFA" w:rsidRDefault="00661380" w:rsidP="00661380">
      <w:r w:rsidRPr="00B76DFA">
        <w:t>- minimalno pet (5) godina radnog iskustva</w:t>
      </w:r>
    </w:p>
    <w:p w:rsidR="00661380" w:rsidRPr="00B76DFA" w:rsidRDefault="00661380" w:rsidP="00661380">
      <w:r w:rsidRPr="00B76DFA">
        <w:t>- poznavanje rada na računalu</w:t>
      </w:r>
    </w:p>
    <w:p w:rsidR="00661380" w:rsidRPr="00B76DFA" w:rsidRDefault="00661380" w:rsidP="00661380"/>
    <w:p w:rsidR="00661380" w:rsidRPr="00B76DFA" w:rsidRDefault="00661380" w:rsidP="00661380">
      <w:r w:rsidRPr="00B76DFA">
        <w:t xml:space="preserve">Dodatni uvjet: </w:t>
      </w:r>
    </w:p>
    <w:p w:rsidR="00661380" w:rsidRPr="00B76DFA" w:rsidRDefault="00661380" w:rsidP="00661380">
      <w:pPr>
        <w:pStyle w:val="Odlomakpopisa"/>
        <w:numPr>
          <w:ilvl w:val="0"/>
          <w:numId w:val="1"/>
        </w:numPr>
      </w:pPr>
      <w:r w:rsidRPr="00B76DFA">
        <w:t>iskustvo na poslovima proračunskog računovodstva</w:t>
      </w:r>
    </w:p>
    <w:p w:rsidR="00661380" w:rsidRPr="00B76DFA" w:rsidRDefault="00661380" w:rsidP="00661380"/>
    <w:p w:rsidR="00661380" w:rsidRPr="00B76DFA" w:rsidRDefault="00661380" w:rsidP="00661380">
      <w:pPr>
        <w:jc w:val="both"/>
      </w:pPr>
      <w:r w:rsidRPr="00B76DFA">
        <w:t>Uz prijavu kandidati su dužni priložiti:</w:t>
      </w:r>
    </w:p>
    <w:p w:rsidR="00661380" w:rsidRPr="00B76DFA" w:rsidRDefault="00661380" w:rsidP="00661380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B76DFA">
        <w:t>životopis</w:t>
      </w:r>
    </w:p>
    <w:p w:rsidR="00661380" w:rsidRPr="00B76DFA" w:rsidRDefault="00661380" w:rsidP="00661380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B76DFA">
        <w:t xml:space="preserve">dokaz o državljanstvu (domovnica, </w:t>
      </w:r>
      <w:proofErr w:type="spellStart"/>
      <w:r w:rsidRPr="00B76DFA">
        <w:t>preslik</w:t>
      </w:r>
      <w:proofErr w:type="spellEnd"/>
      <w:r w:rsidRPr="00B76DFA">
        <w:t xml:space="preserve"> osobne iskaznice ili putovnice)</w:t>
      </w:r>
    </w:p>
    <w:p w:rsidR="00661380" w:rsidRPr="00B76DFA" w:rsidRDefault="00661380" w:rsidP="00661380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B76DFA">
        <w:t>dokaz o stečenoj stručnoj spremi (</w:t>
      </w:r>
      <w:proofErr w:type="spellStart"/>
      <w:r w:rsidRPr="00B76DFA">
        <w:t>preslik</w:t>
      </w:r>
      <w:proofErr w:type="spellEnd"/>
      <w:r w:rsidRPr="00B76DFA">
        <w:t xml:space="preserve"> diplome)</w:t>
      </w:r>
    </w:p>
    <w:p w:rsidR="00661380" w:rsidRPr="00B76DFA" w:rsidRDefault="00661380" w:rsidP="00661380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B76DFA">
        <w:t>dokaz o radnom iskustvu  (ispis elektroničkog zapisa podataka HZMO-a ili potvrda o podacima evidentiranim u matičnoj evidenciji HZMO-a)</w:t>
      </w:r>
    </w:p>
    <w:p w:rsidR="00661380" w:rsidRPr="00B76DFA" w:rsidRDefault="00661380" w:rsidP="00661380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B76DFA">
        <w:t>dokaz o poznavanju rada na računalu</w:t>
      </w:r>
    </w:p>
    <w:p w:rsidR="00661380" w:rsidRPr="00B76DFA" w:rsidRDefault="00661380" w:rsidP="00661380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B76DFA">
        <w:t>dokaz o iskustvu na poslovima proračunskog računovodstva</w:t>
      </w:r>
    </w:p>
    <w:p w:rsidR="00661380" w:rsidRPr="00B76DFA" w:rsidRDefault="00661380" w:rsidP="00661380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B76DFA">
        <w:t>uvjerenje nadležnog suda da se protiv kandidata ne vodi kazneni postupak (izdano u vrijeme raspisanog natječaja)</w:t>
      </w:r>
    </w:p>
    <w:p w:rsidR="00661380" w:rsidRPr="00B76DFA" w:rsidRDefault="00661380" w:rsidP="00661380">
      <w:pPr>
        <w:spacing w:after="160" w:line="259" w:lineRule="auto"/>
        <w:ind w:left="960"/>
        <w:contextualSpacing/>
        <w:jc w:val="both"/>
      </w:pPr>
    </w:p>
    <w:p w:rsidR="00661380" w:rsidRPr="00B76DFA" w:rsidRDefault="00661380" w:rsidP="00661380">
      <w:pPr>
        <w:spacing w:after="160" w:line="259" w:lineRule="auto"/>
        <w:contextualSpacing/>
        <w:jc w:val="both"/>
      </w:pPr>
      <w:r w:rsidRPr="00B76DFA">
        <w:t xml:space="preserve">Preslike traženih dokumenata ne moraju biti ovjerene, a izabrani kandidat dužan je, prije sklapanja ugovora o radu, priložiti dokumentaciju u izvorniku ili ovjerenom presliku. </w:t>
      </w:r>
    </w:p>
    <w:p w:rsidR="00661380" w:rsidRPr="00B76DFA" w:rsidRDefault="00661380" w:rsidP="00661380">
      <w:pPr>
        <w:spacing w:after="160" w:line="259" w:lineRule="auto"/>
        <w:contextualSpacing/>
        <w:jc w:val="both"/>
      </w:pPr>
    </w:p>
    <w:p w:rsidR="00661380" w:rsidRPr="00B76DFA" w:rsidRDefault="00661380" w:rsidP="00661380">
      <w:pPr>
        <w:spacing w:after="160" w:line="259" w:lineRule="auto"/>
        <w:contextualSpacing/>
        <w:jc w:val="both"/>
      </w:pPr>
      <w:r w:rsidRPr="00B76DFA">
        <w:t>Za  kandidate prijavljene na natječaj koji ispunjavaju formalne uvjete iz natječaja provest će se pisana provjera stručnog znanja iz proračunskog računovodstva i intervju.</w:t>
      </w:r>
    </w:p>
    <w:p w:rsidR="00661380" w:rsidRPr="00B76DFA" w:rsidRDefault="00661380" w:rsidP="00661380">
      <w:pPr>
        <w:ind w:left="960"/>
        <w:contextualSpacing/>
        <w:jc w:val="both"/>
      </w:pPr>
    </w:p>
    <w:p w:rsidR="00661380" w:rsidRPr="00B76DFA" w:rsidRDefault="00661380" w:rsidP="00661380">
      <w:pPr>
        <w:jc w:val="both"/>
      </w:pPr>
      <w:r w:rsidRPr="00B76DFA">
        <w:t>Prijavu na natječaj mogu dostaviti osobe oba spola (čl. 13. Zakona o ravnopravnosti spolova NN RH 82/08, 69/17).</w:t>
      </w:r>
    </w:p>
    <w:p w:rsidR="00661380" w:rsidRPr="00B76DFA" w:rsidRDefault="00661380" w:rsidP="00661380">
      <w:pPr>
        <w:rPr>
          <w:sz w:val="16"/>
          <w:szCs w:val="16"/>
        </w:rPr>
      </w:pPr>
    </w:p>
    <w:p w:rsidR="00661380" w:rsidRPr="00B76DFA" w:rsidRDefault="00661380" w:rsidP="00661380">
      <w:r w:rsidRPr="00B76DFA">
        <w:t>Prijava na natječaj mora biti potpisana.</w:t>
      </w:r>
    </w:p>
    <w:p w:rsidR="00661380" w:rsidRPr="00B76DFA" w:rsidRDefault="00661380" w:rsidP="00661380">
      <w:pPr>
        <w:jc w:val="both"/>
        <w:rPr>
          <w:sz w:val="16"/>
          <w:szCs w:val="16"/>
        </w:rPr>
      </w:pPr>
    </w:p>
    <w:p w:rsidR="00661380" w:rsidRPr="00B76DFA" w:rsidRDefault="00661380" w:rsidP="00661380">
      <w:pPr>
        <w:jc w:val="both"/>
      </w:pPr>
      <w:r w:rsidRPr="00B76DFA">
        <w:t>Kandidati koji ostvaruju pravo prednosti pri zapošljavanju dokazuju to rješenjem ili potvrdom o priznatom statusu i potvrdom o nezaposlenosti Hrvatskog zavoda za zapošljavanje izdanom za vrijeme javnog natječaja te dokaz iz kojeg je vidljivo na koji način je prestao radni odnos kod posljednjeg poslodavca (ugovor, rješenje, odluka i sl.).</w:t>
      </w:r>
    </w:p>
    <w:p w:rsidR="00661380" w:rsidRPr="00B76DFA" w:rsidRDefault="00661380" w:rsidP="00661380">
      <w:pPr>
        <w:jc w:val="both"/>
        <w:rPr>
          <w:sz w:val="16"/>
          <w:szCs w:val="16"/>
        </w:rPr>
      </w:pPr>
    </w:p>
    <w:p w:rsidR="00661380" w:rsidRPr="00B76DFA" w:rsidRDefault="00661380" w:rsidP="00661380">
      <w:pPr>
        <w:jc w:val="both"/>
      </w:pPr>
      <w:r w:rsidRPr="00B76DFA">
        <w:t>Kandidat koji se poziva na pravo prednosti pri zapošljavanju na temelju članka 102. Zakona o hrvatskim braniteljima iz Domovinskog rata i članovima njihovih obitelji (Narodne novine broj 121/17, 98/19 i 84/21) uz prijavu na javni natječaj dužan je, osim dokaza o ispunjavanju traženih uvjeta, priložiti sve potrebne dokaze za ostvarivanje prava prednosti pri zapošljavanju  dostupne na poveznici.</w:t>
      </w:r>
    </w:p>
    <w:p w:rsidR="00661380" w:rsidRPr="00B76DFA" w:rsidRDefault="00661380" w:rsidP="00661380">
      <w:pPr>
        <w:jc w:val="both"/>
      </w:pPr>
      <w:hyperlink r:id="rId5" w:history="1">
        <w:r w:rsidRPr="00B76DFA">
          <w:rPr>
            <w:u w:val="single"/>
          </w:rPr>
          <w:t>https://www.zakon.hr/z/973/Zakon-o-hrvatskim-braniteljima-iz-Domovinskog-rata-i-%C4%8Dlanovima-njihovih-obitelji</w:t>
        </w:r>
      </w:hyperlink>
    </w:p>
    <w:p w:rsidR="00661380" w:rsidRPr="00B76DFA" w:rsidRDefault="00661380" w:rsidP="00661380">
      <w:pPr>
        <w:jc w:val="both"/>
        <w:rPr>
          <w:sz w:val="16"/>
          <w:szCs w:val="16"/>
        </w:rPr>
      </w:pPr>
    </w:p>
    <w:p w:rsidR="00661380" w:rsidRPr="00B76DFA" w:rsidRDefault="00661380" w:rsidP="00661380">
      <w:pPr>
        <w:jc w:val="both"/>
      </w:pPr>
      <w:r w:rsidRPr="00B76DFA">
        <w:t>Kandidat koji se poziva na pravo prednosti pri zapošljavanju u skladu s člankom 9. Zakona o profesionalnoj rehabilitaciji i zapošljavanju osoba s invaliditetom (NN RH 157/13, 152/14, 39/18 i 32/20), uz prijavu na javni natječaj dužan je, osim dokaza o ispunjavanju traženih uvjeta, priložiti i dokaz o utvrđenom statusu osobe s invaliditetom.</w:t>
      </w:r>
    </w:p>
    <w:p w:rsidR="00661380" w:rsidRPr="00B76DFA" w:rsidRDefault="00661380" w:rsidP="00661380">
      <w:pPr>
        <w:jc w:val="both"/>
        <w:rPr>
          <w:sz w:val="16"/>
          <w:szCs w:val="16"/>
        </w:rPr>
      </w:pPr>
    </w:p>
    <w:p w:rsidR="00661380" w:rsidRPr="00B76DFA" w:rsidRDefault="00661380" w:rsidP="00661380">
      <w:pPr>
        <w:jc w:val="both"/>
      </w:pPr>
      <w:r w:rsidRPr="00B76DFA">
        <w:t>Riječi i pojmovi korišteni u javnom natječaju, koji imaju rodno značenje, odnose se jednako na muški i ženski rod, bez obzira na to jesu li korišteni u muškom ili ženskom rodu.</w:t>
      </w:r>
    </w:p>
    <w:p w:rsidR="00661380" w:rsidRPr="00B76DFA" w:rsidRDefault="00661380" w:rsidP="00661380">
      <w:pPr>
        <w:jc w:val="both"/>
        <w:rPr>
          <w:sz w:val="16"/>
          <w:szCs w:val="16"/>
        </w:rPr>
      </w:pPr>
    </w:p>
    <w:p w:rsidR="00661380" w:rsidRPr="00B76DFA" w:rsidRDefault="00661380" w:rsidP="00661380">
      <w:pPr>
        <w:jc w:val="both"/>
      </w:pPr>
      <w:r w:rsidRPr="00B76DFA">
        <w:t>Prijavom na natječaj kandidati su izričito suglasni da Centar za kulturu Čakovec, može prikupljati, koristiti i obrađivati njihove podatke u svrhu provedbe natječajnog postupka, a sukladno propisima koji uređuju područje zaštite podataka.</w:t>
      </w:r>
    </w:p>
    <w:p w:rsidR="00661380" w:rsidRPr="00B76DFA" w:rsidRDefault="00661380" w:rsidP="00661380">
      <w:pPr>
        <w:jc w:val="both"/>
      </w:pPr>
    </w:p>
    <w:p w:rsidR="00661380" w:rsidRPr="00B76DFA" w:rsidRDefault="00661380" w:rsidP="00661380">
      <w:pPr>
        <w:jc w:val="both"/>
      </w:pPr>
      <w:r w:rsidRPr="00B76DFA">
        <w:t>Rok za podnošenje prijava je 8 dana od dana objave natječaja.</w:t>
      </w:r>
    </w:p>
    <w:p w:rsidR="00661380" w:rsidRPr="00B76DFA" w:rsidRDefault="00661380" w:rsidP="00661380">
      <w:pPr>
        <w:jc w:val="both"/>
        <w:rPr>
          <w:sz w:val="16"/>
          <w:szCs w:val="16"/>
        </w:rPr>
      </w:pPr>
    </w:p>
    <w:p w:rsidR="00661380" w:rsidRPr="00B76DFA" w:rsidRDefault="00661380" w:rsidP="00661380">
      <w:pPr>
        <w:jc w:val="both"/>
        <w:rPr>
          <w:b/>
        </w:rPr>
      </w:pPr>
      <w:r w:rsidRPr="00B76DFA">
        <w:rPr>
          <w:b/>
        </w:rPr>
        <w:t xml:space="preserve">Prijave na natječaj dostavljaju se na adresu:  </w:t>
      </w:r>
    </w:p>
    <w:p w:rsidR="00661380" w:rsidRPr="00B76DFA" w:rsidRDefault="00661380" w:rsidP="00661380">
      <w:pPr>
        <w:jc w:val="both"/>
        <w:rPr>
          <w:b/>
        </w:rPr>
      </w:pPr>
      <w:r w:rsidRPr="00B76DFA">
        <w:rPr>
          <w:b/>
        </w:rPr>
        <w:t xml:space="preserve">Centar za kulturu Čakovec, Trg Republike 3, 40000 Čakovec </w:t>
      </w:r>
      <w:hyperlink r:id="rId6" w:history="1"/>
      <w:r w:rsidRPr="00B76DFA">
        <w:rPr>
          <w:b/>
        </w:rPr>
        <w:t>s naznakom „za natječaj – za radno mjesto šefa računovodstva“</w:t>
      </w:r>
    </w:p>
    <w:p w:rsidR="00661380" w:rsidRPr="00B76DFA" w:rsidRDefault="00661380" w:rsidP="00661380">
      <w:pPr>
        <w:jc w:val="both"/>
        <w:rPr>
          <w:sz w:val="16"/>
          <w:szCs w:val="16"/>
        </w:rPr>
      </w:pPr>
    </w:p>
    <w:p w:rsidR="00661380" w:rsidRPr="00B76DFA" w:rsidRDefault="00661380" w:rsidP="00661380">
      <w:pPr>
        <w:jc w:val="both"/>
      </w:pPr>
      <w:r w:rsidRPr="00B76DFA">
        <w:t>Nepotpune i nepravovremene prijave na natječaj neće se razmatrati.</w:t>
      </w:r>
    </w:p>
    <w:p w:rsidR="00661380" w:rsidRPr="00B76DFA" w:rsidRDefault="00661380" w:rsidP="00661380">
      <w:pPr>
        <w:jc w:val="both"/>
      </w:pPr>
    </w:p>
    <w:p w:rsidR="00661380" w:rsidRPr="00B76DFA" w:rsidRDefault="00661380" w:rsidP="00661380">
      <w:pPr>
        <w:jc w:val="both"/>
      </w:pPr>
      <w:r w:rsidRPr="00B76DFA">
        <w:t>O rezultatima izbora kandidati će biti pisano obaviješteni u roku od 45 dana od dana isteka roka za podnošenje prijava.</w:t>
      </w:r>
    </w:p>
    <w:p w:rsidR="00661380" w:rsidRPr="00B76DFA" w:rsidRDefault="00661380" w:rsidP="00661380">
      <w:pPr>
        <w:jc w:val="both"/>
        <w:rPr>
          <w:sz w:val="16"/>
          <w:szCs w:val="16"/>
        </w:rPr>
      </w:pPr>
    </w:p>
    <w:p w:rsidR="00661380" w:rsidRPr="00B76DFA" w:rsidRDefault="00661380" w:rsidP="00661380">
      <w:pPr>
        <w:jc w:val="both"/>
      </w:pPr>
      <w:r w:rsidRPr="00B76DFA">
        <w:t>Centar za kulturu zadržava pravo da ne prihvati ni jednu od pristiglih ponuda ili da poništi natječaj.</w:t>
      </w:r>
    </w:p>
    <w:p w:rsidR="00661380" w:rsidRPr="00B76DFA" w:rsidRDefault="00661380" w:rsidP="00661380">
      <w:pPr>
        <w:jc w:val="both"/>
      </w:pPr>
    </w:p>
    <w:p w:rsidR="00661380" w:rsidRPr="00B76DFA" w:rsidRDefault="00661380" w:rsidP="00661380">
      <w:pPr>
        <w:jc w:val="both"/>
      </w:pPr>
      <w:r w:rsidRPr="00B76DFA">
        <w:t>Natječajna dokumentacija se ne vraća.</w:t>
      </w:r>
    </w:p>
    <w:p w:rsidR="00661380" w:rsidRPr="00B76DFA" w:rsidRDefault="00661380" w:rsidP="00661380">
      <w:pPr>
        <w:jc w:val="both"/>
      </w:pPr>
    </w:p>
    <w:p w:rsidR="00DA25E4" w:rsidRDefault="00DA25E4">
      <w:bookmarkStart w:id="0" w:name="_GoBack"/>
      <w:bookmarkEnd w:id="0"/>
    </w:p>
    <w:sectPr w:rsidR="00DA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180C"/>
    <w:multiLevelType w:val="hybridMultilevel"/>
    <w:tmpl w:val="DDAC90D6"/>
    <w:lvl w:ilvl="0" w:tplc="14DA6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A7DE7"/>
    <w:multiLevelType w:val="hybridMultilevel"/>
    <w:tmpl w:val="9836B72E"/>
    <w:lvl w:ilvl="0" w:tplc="016AB90C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80"/>
    <w:rsid w:val="00661380"/>
    <w:rsid w:val="00D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64C21-C421-45E5-8E37-27A055D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paganda@czk-cakovec.hr" TargetMode="External"/><Relationship Id="rId5" Type="http://schemas.openxmlformats.org/officeDocument/2006/relationships/hyperlink" Target="https://www.zakon.hr/z/973/Zakon-o-hrvatskim-braniteljima-iz-Domovinskog-rata-i-%C4%8Dlanovima-njihovih-obitel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1</cp:revision>
  <dcterms:created xsi:type="dcterms:W3CDTF">2023-04-25T06:17:00Z</dcterms:created>
  <dcterms:modified xsi:type="dcterms:W3CDTF">2023-04-25T06:18:00Z</dcterms:modified>
</cp:coreProperties>
</file>